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1D2" w:rsidRPr="0085400F" w:rsidRDefault="00B111D2" w:rsidP="00B111D2">
      <w:pPr>
        <w:numPr>
          <w:ilvl w:val="0"/>
          <w:numId w:val="1"/>
        </w:num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12357100</wp:posOffset>
            </wp:positionH>
            <wp:positionV relativeFrom="topMargin">
              <wp:posOffset>12115800</wp:posOffset>
            </wp:positionV>
            <wp:extent cx="469900" cy="444500"/>
            <wp:effectExtent l="19050" t="0" r="635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44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5400F">
        <w:rPr>
          <w:rFonts w:hint="eastAsia"/>
          <w:b/>
          <w:sz w:val="28"/>
          <w:szCs w:val="28"/>
        </w:rPr>
        <w:t>内能</w:t>
      </w:r>
    </w:p>
    <w:p w:rsidR="00B111D2" w:rsidRPr="0085400F" w:rsidRDefault="00B111D2" w:rsidP="00B111D2">
      <w:pPr>
        <w:numPr>
          <w:ilvl w:val="0"/>
          <w:numId w:val="2"/>
        </w:numPr>
        <w:spacing w:line="360" w:lineRule="auto"/>
        <w:jc w:val="center"/>
        <w:rPr>
          <w:b/>
          <w:sz w:val="24"/>
          <w:szCs w:val="28"/>
        </w:rPr>
      </w:pPr>
      <w:r w:rsidRPr="0085400F">
        <w:rPr>
          <w:rFonts w:hint="eastAsia"/>
          <w:b/>
          <w:sz w:val="24"/>
          <w:szCs w:val="28"/>
        </w:rPr>
        <w:t xml:space="preserve"> </w:t>
      </w:r>
      <w:r w:rsidRPr="0085400F">
        <w:rPr>
          <w:rFonts w:hint="eastAsia"/>
          <w:b/>
          <w:sz w:val="24"/>
          <w:szCs w:val="28"/>
        </w:rPr>
        <w:t>比热容</w:t>
      </w:r>
    </w:p>
    <w:p w:rsidR="00B111D2" w:rsidRPr="0085400F" w:rsidRDefault="00B111D2" w:rsidP="00B111D2">
      <w:pPr>
        <w:spacing w:line="360" w:lineRule="auto"/>
        <w:jc w:val="center"/>
        <w:rPr>
          <w:b/>
          <w:sz w:val="24"/>
          <w:szCs w:val="28"/>
        </w:rPr>
      </w:pPr>
      <w:r w:rsidRPr="0085400F">
        <w:rPr>
          <w:rFonts w:hint="eastAsia"/>
          <w:b/>
          <w:sz w:val="24"/>
          <w:szCs w:val="28"/>
        </w:rPr>
        <w:t>第</w:t>
      </w:r>
      <w:r w:rsidRPr="0085400F">
        <w:rPr>
          <w:rFonts w:hint="eastAsia"/>
          <w:b/>
          <w:sz w:val="24"/>
          <w:szCs w:val="28"/>
        </w:rPr>
        <w:t>1</w:t>
      </w:r>
      <w:r w:rsidRPr="0085400F">
        <w:rPr>
          <w:rFonts w:hint="eastAsia"/>
          <w:b/>
          <w:sz w:val="24"/>
          <w:szCs w:val="28"/>
        </w:rPr>
        <w:t>课时</w:t>
      </w:r>
    </w:p>
    <w:p w:rsidR="00B111D2" w:rsidRPr="0085400F" w:rsidRDefault="00B111D2" w:rsidP="00B111D2">
      <w:pPr>
        <w:spacing w:line="360" w:lineRule="auto"/>
      </w:pPr>
      <w:r>
        <w:rPr>
          <w:noProof/>
        </w:rPr>
        <w:drawing>
          <wp:inline distT="0" distB="0" distL="0" distR="0">
            <wp:extent cx="1514475" cy="514350"/>
            <wp:effectExtent l="19050" t="0" r="9525" b="0"/>
            <wp:docPr id="1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2000" contrast="30000"/>
                    </a:blip>
                    <a:srcRect b="72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1. 关于比热容，下列说法中正确的是（ </w:t>
      </w:r>
      <w:r w:rsidRPr="0085400F">
        <w:rPr>
          <w:rFonts w:ascii="宋体" w:hAnsi="宋体" w:cs="宋体"/>
          <w:szCs w:val="21"/>
        </w:rPr>
        <w:t xml:space="preserve">  </w:t>
      </w:r>
      <w:r w:rsidRPr="0085400F">
        <w:rPr>
          <w:rFonts w:ascii="宋体" w:hAnsi="宋体" w:cs="宋体" w:hint="eastAsia"/>
          <w:szCs w:val="21"/>
        </w:rPr>
        <w:t>）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A .物体的比热容跟物体吸收和放出的热量有关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B .物体的比热容与物体的温度有关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C .物体的比热容与跟物体的质量有关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D .物体的比热容是物体的一种属性，与温度、质量都没有关系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2. 水的比热容比煤油的大．如图所示，隔着石棉网同时加热规格相同，分别装上质量和初温都相同的煤油和水的试管，至管内液体升温到 </w:t>
      </w:r>
      <m:oMath>
        <m:r>
          <w:rPr>
            <w:rFonts w:ascii="Cambria Math" w:hAnsi="Cambria Math" w:cs="宋体" w:hint="eastAsia"/>
            <w:szCs w:val="21"/>
          </w:rPr>
          <m:t>40</m:t>
        </m:r>
        <m:sSup>
          <m:sSupPr>
            <m:ctrlPr>
              <w:rPr>
                <w:rFonts w:ascii="Cambria Math" w:hAnsi="Cambria Math" w:cs="宋体" w:hint="eastAsia"/>
              </w:rPr>
            </m:ctrlPr>
          </m:sSupPr>
          <m:e/>
          <m:sup>
            <m:r>
              <w:rPr>
                <w:rFonts w:ascii="Cambria Math" w:hAnsi="Cambria Math" w:cs="宋体" w:hint="eastAsia"/>
                <w:szCs w:val="21"/>
              </w:rPr>
              <m:t>∘</m:t>
            </m:r>
          </m:sup>
        </m:sSup>
        <m:r>
          <w:rPr>
            <w:rFonts w:ascii="Cambria Math" w:hAnsi="Cambria Math" w:cs="宋体" w:hint="eastAsia"/>
            <w:szCs w:val="21"/>
          </w:rPr>
          <m:t>C</m:t>
        </m:r>
      </m:oMath>
      <w:r w:rsidRPr="0085400F">
        <w:rPr>
          <w:rFonts w:ascii="宋体" w:hAnsi="宋体" w:cs="宋体" w:hint="eastAsia"/>
          <w:szCs w:val="21"/>
        </w:rPr>
        <w:t xml:space="preserve">，这个过程中（ </w:t>
      </w:r>
      <w:r w:rsidRPr="0085400F">
        <w:rPr>
          <w:rFonts w:ascii="宋体" w:hAnsi="宋体" w:cs="宋体"/>
          <w:szCs w:val="21"/>
        </w:rPr>
        <w:t xml:space="preserve"> </w:t>
      </w:r>
      <w:r w:rsidRPr="0085400F">
        <w:rPr>
          <w:rFonts w:ascii="宋体" w:hAnsi="宋体" w:cs="宋体" w:hint="eastAsia"/>
          <w:szCs w:val="21"/>
        </w:rPr>
        <w:t xml:space="preserve"> ）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485775" cy="971550"/>
            <wp:effectExtent l="19050" t="0" r="9525" b="0"/>
            <wp:docPr id="3" name="Picture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A .煤油温度先升到40℃</w:t>
      </w:r>
      <w:r w:rsidRPr="0085400F">
        <w:rPr>
          <w:rFonts w:ascii="Cambria Math" w:hAnsi="Cambria Math" w:cs="宋体" w:hint="eastAsia"/>
          <w:szCs w:val="21"/>
        </w:rPr>
        <w:t xml:space="preserve">          </w:t>
      </w:r>
      <w:r w:rsidRPr="0085400F">
        <w:rPr>
          <w:rFonts w:ascii="宋体" w:hAnsi="宋体" w:cs="宋体" w:hint="eastAsia"/>
          <w:szCs w:val="21"/>
        </w:rPr>
        <w:t xml:space="preserve"> B .同一时刻水的温度比煤油高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C .加热相同时间，水吸收的热量多    D .升高相同的温度，煤油需加热较长的时间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3. 关于比热容的说法，正确的是（ </w:t>
      </w:r>
      <w:r w:rsidRPr="0085400F">
        <w:rPr>
          <w:rFonts w:ascii="宋体" w:hAnsi="宋体" w:cs="宋体"/>
          <w:szCs w:val="21"/>
        </w:rPr>
        <w:t xml:space="preserve"> </w:t>
      </w:r>
      <w:r w:rsidRPr="0085400F">
        <w:rPr>
          <w:rFonts w:ascii="宋体" w:hAnsi="宋体" w:cs="宋体" w:hint="eastAsia"/>
          <w:szCs w:val="21"/>
        </w:rPr>
        <w:t xml:space="preserve"> ）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A .质量大、温度高的物体，比热容一定也大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B .一定质量的物体，吸收热量越多，比热容越大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C .比热容是物质的一种特性，每种物质都有自己的比热容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D .比热容相同的，一定是同一种物质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4. 沿海地区的气温不如内陆地区的气温变化显著，主要是因为水比砂石具有较大的（ </w:t>
      </w:r>
      <w:r w:rsidRPr="0085400F">
        <w:rPr>
          <w:rFonts w:ascii="宋体" w:hAnsi="宋体" w:cs="宋体"/>
          <w:szCs w:val="21"/>
        </w:rPr>
        <w:t xml:space="preserve"> </w:t>
      </w:r>
      <w:r w:rsidRPr="0085400F">
        <w:rPr>
          <w:rFonts w:ascii="宋体" w:hAnsi="宋体" w:cs="宋体" w:hint="eastAsia"/>
          <w:szCs w:val="21"/>
        </w:rPr>
        <w:t xml:space="preserve"> ）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A .热量        B .密度       C .比热容        D .内能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5. 在下列几种情况中，比热容会发生变化的是（ </w:t>
      </w:r>
      <w:r w:rsidRPr="0085400F">
        <w:rPr>
          <w:rFonts w:ascii="宋体" w:hAnsi="宋体" w:cs="宋体"/>
          <w:szCs w:val="21"/>
        </w:rPr>
        <w:t xml:space="preserve"> </w:t>
      </w:r>
      <w:r w:rsidRPr="0085400F">
        <w:rPr>
          <w:rFonts w:ascii="宋体" w:hAnsi="宋体" w:cs="宋体" w:hint="eastAsia"/>
          <w:szCs w:val="21"/>
        </w:rPr>
        <w:t xml:space="preserve"> ）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A .20℃的水变成4℃</w:t>
      </w:r>
      <w:r w:rsidRPr="0085400F">
        <w:rPr>
          <w:rFonts w:ascii="Cambria Math" w:hAnsi="Cambria Math" w:cs="宋体" w:hint="eastAsia"/>
          <w:szCs w:val="21"/>
        </w:rPr>
        <w:t xml:space="preserve">  </w:t>
      </w:r>
      <w:r w:rsidRPr="0085400F">
        <w:rPr>
          <w:rFonts w:ascii="宋体" w:hAnsi="宋体" w:cs="宋体" w:hint="eastAsia"/>
          <w:szCs w:val="21"/>
        </w:rPr>
        <w:t>的水     B .一块钢板压制成钢锅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C .水结成冰                   D .把开水倒入冷水中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noProof/>
        </w:rPr>
        <w:lastRenderedPageBreak/>
        <w:drawing>
          <wp:inline distT="0" distB="0" distL="0" distR="0">
            <wp:extent cx="1514475" cy="514350"/>
            <wp:effectExtent l="19050" t="0" r="9525" b="0"/>
            <wp:docPr id="11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2000" contrast="30000"/>
                    </a:blip>
                    <a:srcRect t="35646" b="36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400F">
        <w:rPr>
          <w:rFonts w:ascii="宋体" w:hAnsi="宋体" w:cs="宋体" w:hint="eastAsia"/>
          <w:szCs w:val="21"/>
        </w:rPr>
        <w:t xml:space="preserve"> 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6.. 沿海地区同沙漠地区相比，冬暖夏凉，昼夜温差小．这是因为（ </w:t>
      </w:r>
      <w:r w:rsidRPr="0085400F">
        <w:rPr>
          <w:rFonts w:ascii="宋体" w:hAnsi="宋体" w:cs="宋体"/>
          <w:szCs w:val="21"/>
        </w:rPr>
        <w:t xml:space="preserve"> </w:t>
      </w:r>
      <w:r w:rsidRPr="0085400F">
        <w:rPr>
          <w:rFonts w:ascii="宋体" w:hAnsi="宋体" w:cs="宋体" w:hint="eastAsia"/>
          <w:szCs w:val="21"/>
        </w:rPr>
        <w:t xml:space="preserve"> ）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A .水的密度比沙石的密度小          B .水的比热容大于沙石的比热容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C .水的热量大于沙石的热量          D .水的传热本领比沙石的传热本领差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． 7. 株洲沿江风光带有一段人造沙滩，在炙热的夏天赤脚踩在沙滩上感觉烫脚，而站在湘江边的浅水滩处却感到凉爽．形成这种现象的原因，下面解释正确的是（ </w:t>
      </w:r>
      <w:r w:rsidRPr="0085400F">
        <w:rPr>
          <w:rFonts w:ascii="宋体" w:hAnsi="宋体" w:cs="宋体"/>
          <w:szCs w:val="21"/>
        </w:rPr>
        <w:t xml:space="preserve"> </w:t>
      </w:r>
      <w:r w:rsidRPr="0085400F">
        <w:rPr>
          <w:rFonts w:ascii="宋体" w:hAnsi="宋体" w:cs="宋体" w:hint="eastAsia"/>
          <w:szCs w:val="21"/>
        </w:rPr>
        <w:t xml:space="preserve"> ）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A .沙子的密度小，水的密度大           B .沙子的密度大，水的密度小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C .沙子的比热容大，水的比热容小       D .沙子的比热容小，水的比热容大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8. 与“热”相关的物理现象，解释正确的是（ </w:t>
      </w:r>
      <w:r w:rsidRPr="0085400F">
        <w:rPr>
          <w:rFonts w:ascii="宋体" w:hAnsi="宋体" w:cs="宋体"/>
          <w:szCs w:val="21"/>
        </w:rPr>
        <w:t xml:space="preserve">  </w:t>
      </w:r>
      <w:r w:rsidRPr="0085400F">
        <w:rPr>
          <w:rFonts w:ascii="宋体" w:hAnsi="宋体" w:cs="宋体" w:hint="eastAsia"/>
          <w:szCs w:val="21"/>
        </w:rPr>
        <w:t>）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A .夏天用电风扇吹风能使人感到凉爽，这是因为电风扇降低了空气的温度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B .用水作汽车发动机冷却剂，是因为水的比热容较大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C .把冰放在手心，感到冷，是因为冰的内能为</w:t>
      </w:r>
      <m:oMath>
        <m:r>
          <w:rPr>
            <w:rFonts w:ascii="Cambria Math" w:hAnsi="Cambria Math" w:cs="宋体" w:hint="eastAsia"/>
            <w:szCs w:val="21"/>
          </w:rPr>
          <m:t>0</m:t>
        </m:r>
      </m:oMath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D .反复弯折铁丝，弯折处会发热，是通过热传递的方式改变内能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9. 探究“比较不同物质的吸热能力”时，同学们用酒精灯同时开始均匀加热质量和初温都相等的沙子和水，装置如图。下列说法正确的是（ </w:t>
      </w:r>
      <w:r w:rsidRPr="0085400F">
        <w:rPr>
          <w:rFonts w:ascii="宋体" w:hAnsi="宋体" w:cs="宋体"/>
          <w:szCs w:val="21"/>
        </w:rPr>
        <w:t xml:space="preserve"> </w:t>
      </w:r>
      <w:r w:rsidRPr="0085400F">
        <w:rPr>
          <w:rFonts w:ascii="宋体" w:hAnsi="宋体" w:cs="宋体" w:hint="eastAsia"/>
          <w:szCs w:val="21"/>
        </w:rPr>
        <w:t xml:space="preserve"> ）</w:t>
      </w:r>
      <w:r w:rsidRPr="0085400F">
        <w:rPr>
          <w:rFonts w:ascii="宋体" w:hAnsi="宋体" w:cs="宋体" w:hint="eastAsia"/>
          <w:szCs w:val="21"/>
        </w:rPr>
        <w:br/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819150" cy="1038225"/>
            <wp:effectExtent l="19050" t="0" r="0" b="0"/>
            <wp:docPr id="5" name="Picture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A .实验中，沙子吸热升温较快，说明沙子吸热能力较强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B .在本实验中，物体吸热多少是由物质的种类决定的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C .实验中，将沙子和水加热到相同温度时，它们吸收的热量相同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D .实验中，加热相同的时间，末温低的物质吸热能力强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>10.为了比较水和食用油的吸热能力，小明用两个相同的装置做了如图所示的实验，实验数据记录如下表：</w:t>
      </w:r>
      <w:r w:rsidRPr="0085400F">
        <w:rPr>
          <w:rFonts w:ascii="宋体" w:hAnsi="宋体" w:cs="宋体" w:hint="eastAsia"/>
          <w:szCs w:val="21"/>
        </w:rPr>
        <w:br/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lastRenderedPageBreak/>
        <w:drawing>
          <wp:inline distT="0" distB="0" distL="0" distR="0">
            <wp:extent cx="1428750" cy="1152525"/>
            <wp:effectExtent l="19050" t="0" r="0" b="0"/>
            <wp:docPr id="6" name="Picture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3257550" cy="1000125"/>
            <wp:effectExtent l="19050" t="0" r="0" b="0"/>
            <wp:docPr id="7" name="Picture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>（1）从表中数据可知，水和食用油的质量________（选填“相同”或“不相同”），加热结束时，食用油的温度比水温度________（选填“高”或“低”）．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>（2）在此实验中，如果要使水和食用油的最后温度相同，就要给水加热更长的时间，此时，水吸收的热量________（选填“大于”“小于”或“等于”）食用油吸收的热量．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>（3）实验表明，________（选填“水”或“食用油”）吸热的能更强．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</w:t>
      </w:r>
    </w:p>
    <w:p w:rsidR="00B111D2" w:rsidRPr="0085400F" w:rsidRDefault="00B111D2" w:rsidP="00B111D2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524000" cy="523875"/>
            <wp:effectExtent l="19050" t="0" r="0" b="0"/>
            <wp:docPr id="12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2000" contrast="30000"/>
                    </a:blip>
                    <a:srcRect t="71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 xml:space="preserve"> 11. 如图所示，用相同的加热器给初温均为</w:t>
      </w:r>
      <m:oMath>
        <m:sSup>
          <m:sSupPr>
            <m:ctrlPr>
              <w:rPr>
                <w:rFonts w:ascii="Cambria Math" w:hAnsi="Cambria Math" w:cs="宋体" w:hint="eastAsia"/>
              </w:rPr>
            </m:ctrlPr>
          </m:sSupPr>
          <m:e>
            <m:r>
              <w:rPr>
                <w:rFonts w:ascii="Cambria Math" w:hAnsi="Cambria Math" w:cs="宋体" w:hint="eastAsia"/>
                <w:szCs w:val="21"/>
              </w:rPr>
              <m:t>20</m:t>
            </m:r>
          </m:e>
          <m:sup>
            <m:r>
              <w:rPr>
                <w:rFonts w:ascii="Cambria Math" w:hAnsi="Cambria Math" w:cs="宋体" w:hint="eastAsia"/>
                <w:szCs w:val="21"/>
              </w:rPr>
              <m:t>∘</m:t>
            </m:r>
          </m:sup>
        </m:sSup>
        <m:r>
          <w:rPr>
            <w:rFonts w:ascii="Cambria Math" w:hAnsi="Cambria Math" w:cs="宋体" w:hint="eastAsia"/>
            <w:szCs w:val="21"/>
          </w:rPr>
          <m:t>C</m:t>
        </m:r>
      </m:oMath>
      <w:r w:rsidRPr="0085400F">
        <w:rPr>
          <w:rFonts w:ascii="宋体" w:hAnsi="宋体" w:cs="宋体" w:hint="eastAsia"/>
          <w:szCs w:val="21"/>
        </w:rPr>
        <w:t>的甲、乙液体加热（</w:t>
      </w:r>
      <m:oMath>
        <m:sSub>
          <m:sSubPr>
            <m:ctrlPr>
              <w:rPr>
                <w:rFonts w:ascii="Cambria Math" w:hAnsi="Cambria Math" w:cs="宋体" w:hint="eastAsia"/>
              </w:rPr>
            </m:ctrlPr>
          </m:sSubPr>
          <m:e>
            <m:r>
              <w:rPr>
                <w:rFonts w:ascii="Cambria Math" w:hAnsi="Cambria Math" w:cs="宋体" w:hint="eastAsia"/>
                <w:szCs w:val="21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="宋体" w:hint="eastAsia"/>
                <w:szCs w:val="21"/>
              </w:rPr>
              <m:t>甲</m:t>
            </m:r>
          </m:sub>
        </m:sSub>
        <m:r>
          <w:rPr>
            <w:rFonts w:ascii="Cambria Math" w:hAnsi="Cambria Math" w:cs="宋体" w:hint="eastAsia"/>
            <w:szCs w:val="21"/>
          </w:rPr>
          <m:t>&lt;</m:t>
        </m:r>
        <m:sSub>
          <m:sSubPr>
            <m:ctrlPr>
              <w:rPr>
                <w:rFonts w:ascii="Cambria Math" w:hAnsi="Cambria Math" w:cs="宋体" w:hint="eastAsia"/>
              </w:rPr>
            </m:ctrlPr>
          </m:sSubPr>
          <m:e>
            <m:r>
              <w:rPr>
                <w:rFonts w:ascii="Cambria Math" w:hAnsi="Cambria Math" w:cs="宋体" w:hint="eastAsia"/>
                <w:szCs w:val="21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="宋体" w:hint="eastAsia"/>
                <w:szCs w:val="21"/>
              </w:rPr>
              <m:t>乙</m:t>
            </m:r>
          </m:sub>
        </m:sSub>
      </m:oMath>
      <w:r w:rsidRPr="0085400F">
        <w:rPr>
          <w:rFonts w:ascii="宋体" w:hAnsi="宋体" w:cs="宋体" w:hint="eastAsia"/>
          <w:szCs w:val="21"/>
        </w:rPr>
        <w:t>），这两种液体的温度——加热时间的图线如图所示．</w:t>
      </w:r>
      <w:r w:rsidRPr="0085400F">
        <w:rPr>
          <w:rFonts w:ascii="宋体" w:hAnsi="宋体" w:cs="宋体" w:hint="eastAsia"/>
          <w:szCs w:val="21"/>
        </w:rPr>
        <w:br/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4219575" cy="1562100"/>
            <wp:effectExtent l="19050" t="0" r="9525" b="0"/>
            <wp:docPr id="16" name="Picture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2619375" cy="1419225"/>
            <wp:effectExtent l="19050" t="0" r="9525" b="0"/>
            <wp:docPr id="13" name="Picture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400F">
        <w:rPr>
          <w:rFonts w:ascii="宋体" w:hAnsi="宋体" w:cs="宋体" w:hint="eastAsia"/>
          <w:szCs w:val="21"/>
        </w:rPr>
        <w:br/>
        <w:t>（1）某时刻温度计示数如图所示，此时乙的温度为________</w:t>
      </w:r>
      <m:oMath>
        <m:sSup>
          <m:sSupPr>
            <m:ctrlPr>
              <w:rPr>
                <w:rFonts w:ascii="Cambria Math" w:hAnsi="Cambria Math" w:cs="宋体" w:hint="eastAsia"/>
              </w:rPr>
            </m:ctrlPr>
          </m:sSupPr>
          <m:e/>
          <m:sup>
            <m:r>
              <w:rPr>
                <w:rFonts w:ascii="Cambria Math" w:hAnsi="Cambria Math" w:cs="宋体" w:hint="eastAsia"/>
                <w:szCs w:val="21"/>
              </w:rPr>
              <m:t>∘</m:t>
            </m:r>
          </m:sup>
        </m:sSup>
        <m:r>
          <w:rPr>
            <w:rFonts w:ascii="Cambria Math" w:hAnsi="Cambria Math" w:cs="宋体" w:hint="eastAsia"/>
            <w:szCs w:val="21"/>
          </w:rPr>
          <m:t>C</m:t>
        </m:r>
      </m:oMath>
      <w:r w:rsidRPr="0085400F">
        <w:rPr>
          <w:rFonts w:ascii="宋体" w:hAnsi="宋体" w:cs="宋体" w:hint="eastAsia"/>
          <w:szCs w:val="21"/>
        </w:rPr>
        <w:t>．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>（2）甲液体第</w:t>
      </w:r>
      <m:oMath>
        <m:r>
          <w:rPr>
            <w:rFonts w:ascii="Cambria Math" w:hAnsi="Cambria Math" w:cs="宋体" w:hint="eastAsia"/>
            <w:szCs w:val="21"/>
          </w:rPr>
          <m:t>30s</m:t>
        </m:r>
      </m:oMath>
      <w:r w:rsidRPr="0085400F">
        <w:rPr>
          <w:rFonts w:ascii="宋体" w:hAnsi="宋体" w:cs="宋体" w:hint="eastAsia"/>
          <w:szCs w:val="21"/>
        </w:rPr>
        <w:t>的内能________（选填“大于”“等于”或“小于”）第</w:t>
      </w:r>
      <m:oMath>
        <m:r>
          <w:rPr>
            <w:rFonts w:ascii="Cambria Math" w:hAnsi="Cambria Math" w:cs="宋体" w:hint="eastAsia"/>
            <w:szCs w:val="21"/>
          </w:rPr>
          <m:t>60s</m:t>
        </m:r>
      </m:oMath>
      <w:r w:rsidRPr="0085400F">
        <w:rPr>
          <w:rFonts w:ascii="宋体" w:hAnsi="宋体" w:cs="宋体" w:hint="eastAsia"/>
          <w:szCs w:val="21"/>
        </w:rPr>
        <w:t>的内能．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>（3）根据图中的图线及题目所给信息可得出：甲液体的沸点________乙液体的沸点（选填“高于”“等于”或“低于”），甲液体的比热容_________乙液体的比热容（选填“大于”“等于”或“小于”）．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lastRenderedPageBreak/>
        <w:t>12. 利用如图甲所示的实验装置探究“沙子和水的温度变化与吸热的关系”．操作如下：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4638675" cy="1571625"/>
            <wp:effectExtent l="19050" t="0" r="9525" b="0"/>
            <wp:docPr id="17" name="Picture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>（1）在两烧杯中分别装入初温度相同且________相等的沙子和水．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>（2）用相同的酒精灯火焰加热，并用玻璃棒不断搅拌，实验中搅拌器的作用是：使液体________，根据实验数据绘制成温度与时间的关系图象，如图乙所示．</w:t>
      </w:r>
    </w:p>
    <w:p w:rsidR="00B111D2" w:rsidRPr="0085400F" w:rsidRDefault="00B111D2" w:rsidP="00B111D2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>（3）实验中，是通过比较________来间接反映沙子和水吸收的热量．</w:t>
      </w:r>
    </w:p>
    <w:p w:rsidR="00B111D2" w:rsidRPr="0085400F" w:rsidRDefault="00B111D2" w:rsidP="00B111D2">
      <w:pPr>
        <w:numPr>
          <w:ilvl w:val="0"/>
          <w:numId w:val="3"/>
        </w:numPr>
        <w:spacing w:line="360" w:lineRule="auto"/>
        <w:textAlignment w:val="center"/>
        <w:rPr>
          <w:rFonts w:ascii="宋体" w:hAnsi="宋体" w:cs="宋体"/>
          <w:szCs w:val="21"/>
        </w:rPr>
      </w:pPr>
      <w:r w:rsidRPr="0085400F">
        <w:rPr>
          <w:rFonts w:ascii="宋体" w:hAnsi="宋体" w:cs="宋体" w:hint="eastAsia"/>
          <w:szCs w:val="21"/>
        </w:rPr>
        <w:t>分析图象可知，对于质量相等的沙子和水，升温较快的是________，这表明________吸热本领更强；若使两者升高相同的温度，则________吸收的热量较多，由此可见，________的比热容较大．</w:t>
      </w:r>
    </w:p>
    <w:p w:rsidR="00B111D2" w:rsidRPr="0085400F" w:rsidRDefault="00B111D2" w:rsidP="00B111D2">
      <w:pPr>
        <w:spacing w:line="360" w:lineRule="auto"/>
        <w:textAlignment w:val="center"/>
      </w:pPr>
      <w:r w:rsidRPr="0085400F">
        <w:rPr>
          <w:rFonts w:ascii="宋体" w:hAnsi="宋体" w:cs="宋体" w:hint="eastAsia"/>
          <w:szCs w:val="21"/>
        </w:rPr>
        <w:br/>
      </w:r>
    </w:p>
    <w:p w:rsidR="001E7844" w:rsidRPr="00B111D2" w:rsidRDefault="001E7844"/>
    <w:sectPr w:rsidR="001E7844" w:rsidRPr="00B111D2" w:rsidSect="0085400F">
      <w:headerReference w:type="even" r:id="rId16"/>
      <w:headerReference w:type="default" r:id="rId17"/>
      <w:headerReference w:type="first" r:id="rId18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7844" w:rsidRDefault="001E7844" w:rsidP="00B111D2">
      <w:r>
        <w:separator/>
      </w:r>
    </w:p>
  </w:endnote>
  <w:endnote w:type="continuationSeparator" w:id="1">
    <w:p w:rsidR="001E7844" w:rsidRDefault="001E7844" w:rsidP="00B111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7844" w:rsidRDefault="001E7844" w:rsidP="00B111D2">
      <w:r>
        <w:separator/>
      </w:r>
    </w:p>
  </w:footnote>
  <w:footnote w:type="continuationSeparator" w:id="1">
    <w:p w:rsidR="001E7844" w:rsidRDefault="001E7844" w:rsidP="00B111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5E5" w:rsidRDefault="001E7844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1028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3120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4" o:spid="_x0000_s1026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5168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5E5" w:rsidRDefault="001E7844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27" o:spid="_x0000_s1031" type="#_x0000_t75" alt="学科网(www.zxxk.com)--教育资源门户，提供试题试卷、教案、课件、教学论文、素材等各类教学资源库下载，还有大量丰富的教学资讯！" style="position:absolute;left:0;text-align:left;margin-left:342pt;margin-top:19.05pt;width:57pt;height:15.6pt;z-index:251666432" wrapcoords="7389 1029 568 1029 0 2057 0 19543 5116 19543 6537 19543 21316 19543 21600 2057 20463 1029 8526 1029 7389 1029">
          <v:imagedata r:id="rId1" o:title="图片2" cropleft="46080f"/>
          <w10:wrap type="topAndBottom"/>
        </v:shape>
      </w:pict>
    </w:r>
    <w:r>
      <w:pict>
        <v:line id="直线 19" o:spid="_x0000_s1029" alt="学科网(www.zxxk.com)--教育资源门户，提供试题试卷、教案、课件、教学论文、素材等各类教学资源库下载，还有大量丰富的教学资讯！" style="position:absolute;left:0;text-align:left;z-index:251664384" from="-9pt,26.1pt" to="333pt,26.1pt" strokecolor="#f60" strokeweight="4.5pt">
          <v:stroke linestyle="thinThick"/>
        </v:line>
      </w:pict>
    </w:r>
    <w:r>
      <w:pict>
        <v:line id="直线 26" o:spid="_x0000_s1030" alt="学科网(www.zxxk.com)--教育资源门户，提供试题试卷、教案、课件、教学论文、素材等各类教学资源库下载，还有大量丰富的教学资讯！" style="position:absolute;left:0;text-align:left;z-index:251665408" from="405pt,26.1pt" to="495pt,26.1pt" strokecolor="#f60" strokeweight="4.5pt">
          <v:stroke linestyle="thinThick"/>
        </v:line>
      </w:pict>
    </w:r>
    <w:r>
      <w:pict>
        <v:shape id="_x0000_i1025" type="#_x0000_t75" style="width:457.5pt;height:45pt">
          <v:imagedata r:id="rId2" o:title="初中物理在线word页眉gi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5E5" w:rsidRDefault="001E7844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1027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4144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3" o:spid="_x0000_s1025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6192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F010BB"/>
    <w:multiLevelType w:val="singleLevel"/>
    <w:tmpl w:val="2EF010BB"/>
    <w:lvl w:ilvl="0">
      <w:start w:val="13"/>
      <w:numFmt w:val="chineseCounting"/>
      <w:suff w:val="space"/>
      <w:lvlText w:val="第%1章"/>
      <w:lvlJc w:val="left"/>
      <w:rPr>
        <w:rFonts w:hint="eastAsia"/>
      </w:rPr>
    </w:lvl>
  </w:abstractNum>
  <w:abstractNum w:abstractNumId="1">
    <w:nsid w:val="31463661"/>
    <w:multiLevelType w:val="singleLevel"/>
    <w:tmpl w:val="31463661"/>
    <w:lvl w:ilvl="0">
      <w:start w:val="3"/>
      <w:numFmt w:val="decimal"/>
      <w:suff w:val="space"/>
      <w:lvlText w:val="第%1节"/>
      <w:lvlJc w:val="left"/>
    </w:lvl>
  </w:abstractNum>
  <w:abstractNum w:abstractNumId="2">
    <w:nsid w:val="66CBE40C"/>
    <w:multiLevelType w:val="singleLevel"/>
    <w:tmpl w:val="66CBE40C"/>
    <w:lvl w:ilvl="0">
      <w:start w:val="4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11D2"/>
    <w:rsid w:val="001E7844"/>
    <w:rsid w:val="00B11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1D2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111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111D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111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111D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111D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111D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1.png"/><Relationship Id="rId1" Type="http://schemas.openxmlformats.org/officeDocument/2006/relationships/image" Target="media/image10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3.gif"/><Relationship Id="rId1" Type="http://schemas.openxmlformats.org/officeDocument/2006/relationships/image" Target="media/image1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1.png"/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308</Words>
  <Characters>1760</Characters>
  <Application>Microsoft Office Word</Application>
  <DocSecurity>0</DocSecurity>
  <Lines>14</Lines>
  <Paragraphs>4</Paragraphs>
  <ScaleCrop>false</ScaleCrop>
  <Company>China</Company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2019-11-20T14:23:00Z</dcterms:created>
  <dcterms:modified xsi:type="dcterms:W3CDTF">2019-11-20T14:23:00Z</dcterms:modified>
</cp:coreProperties>
</file>